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AC" w:rsidRDefault="008A67AC" w:rsidP="008A67AC">
      <w:pPr>
        <w:pStyle w:val="4"/>
        <w:spacing w:line="240" w:lineRule="auto"/>
        <w:ind w:left="0" w:firstLine="567"/>
        <w:jc w:val="center"/>
      </w:pPr>
      <w:r>
        <w:rPr>
          <w:rFonts w:ascii="Times New Roman" w:hAnsi="Times New Roman" w:cs="Times New Roman"/>
          <w:b w:val="0"/>
        </w:rPr>
        <w:t>АННОТАЦИЯ РАБОЧЕЙ  ПРОГРАММЫ</w:t>
      </w:r>
    </w:p>
    <w:p w:rsidR="008A67AC" w:rsidRDefault="008A67AC" w:rsidP="008A67AC">
      <w:pPr>
        <w:rPr>
          <w:szCs w:val="28"/>
        </w:rPr>
      </w:pPr>
    </w:p>
    <w:p w:rsidR="008A67AC" w:rsidRPr="00A733A8" w:rsidRDefault="008A67AC" w:rsidP="008A67AC">
      <w:pPr>
        <w:suppressAutoHyphens/>
        <w:autoSpaceDE w:val="0"/>
        <w:autoSpaceDN w:val="0"/>
        <w:adjustRightInd w:val="0"/>
        <w:ind w:firstLine="0"/>
        <w:rPr>
          <w:color w:val="FF0000"/>
          <w:szCs w:val="20"/>
        </w:rPr>
      </w:pPr>
      <w:r>
        <w:rPr>
          <w:szCs w:val="28"/>
        </w:rPr>
        <w:t xml:space="preserve">        По дисциплине    </w:t>
      </w:r>
      <w:r>
        <w:rPr>
          <w:color w:val="000000"/>
          <w:sz w:val="27"/>
          <w:szCs w:val="27"/>
        </w:rPr>
        <w:t>Б.В.1.2.15</w:t>
      </w:r>
      <w:r w:rsidRPr="00A733A8">
        <w:rPr>
          <w:color w:val="FF0000"/>
          <w:szCs w:val="20"/>
        </w:rPr>
        <w:t xml:space="preserve"> </w:t>
      </w:r>
      <w:r w:rsidRPr="008A67AC">
        <w:rPr>
          <w:bCs/>
          <w:color w:val="000000"/>
          <w:szCs w:val="28"/>
          <w:bdr w:val="none" w:sz="0" w:space="0" w:color="auto" w:frame="1"/>
          <w:shd w:val="clear" w:color="auto" w:fill="FFFFFF"/>
        </w:rPr>
        <w:t>«Основы технологии нефтегазового производства»</w:t>
      </w:r>
    </w:p>
    <w:p w:rsidR="008A67AC" w:rsidRDefault="008A67AC" w:rsidP="008A67AC">
      <w:pPr>
        <w:pStyle w:val="a4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Направление подготовки:</w:t>
      </w:r>
      <w:r>
        <w:rPr>
          <w:szCs w:val="28"/>
        </w:rPr>
        <w:tab/>
      </w:r>
      <w:r>
        <w:rPr>
          <w:color w:val="000000"/>
          <w:szCs w:val="28"/>
          <w:u w:val="single"/>
        </w:rPr>
        <w:t>21.03.01</w:t>
      </w:r>
      <w:r>
        <w:rPr>
          <w:szCs w:val="28"/>
          <w:u w:val="single"/>
        </w:rPr>
        <w:t xml:space="preserve"> «Нефтегазовое дело»</w:t>
      </w:r>
    </w:p>
    <w:p w:rsidR="008A67AC" w:rsidRDefault="008A67AC" w:rsidP="008A67AC">
      <w:pPr>
        <w:spacing w:line="240" w:lineRule="auto"/>
        <w:ind w:left="3544" w:hanging="2977"/>
        <w:rPr>
          <w:szCs w:val="28"/>
        </w:rPr>
      </w:pPr>
      <w:r>
        <w:rPr>
          <w:szCs w:val="28"/>
        </w:rPr>
        <w:t>Профиль подготовки:</w:t>
      </w:r>
      <w:r>
        <w:rPr>
          <w:szCs w:val="28"/>
        </w:rPr>
        <w:tab/>
      </w:r>
      <w:r>
        <w:rPr>
          <w:szCs w:val="28"/>
          <w:u w:val="single"/>
        </w:rPr>
        <w:t>Эксплуатация и обслуживание технологических объе</w:t>
      </w:r>
      <w:r>
        <w:rPr>
          <w:szCs w:val="28"/>
          <w:u w:val="single"/>
        </w:rPr>
        <w:t>к</w:t>
      </w:r>
      <w:r>
        <w:rPr>
          <w:szCs w:val="28"/>
          <w:u w:val="single"/>
        </w:rPr>
        <w:t>тов нефтегазового производства</w:t>
      </w:r>
      <w:r>
        <w:rPr>
          <w:szCs w:val="28"/>
        </w:rPr>
        <w:tab/>
      </w:r>
      <w:r>
        <w:rPr>
          <w:szCs w:val="28"/>
        </w:rPr>
        <w:tab/>
      </w:r>
    </w:p>
    <w:p w:rsidR="008A67AC" w:rsidRDefault="008A67AC" w:rsidP="008A67AC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Квалификация (степень) выпускника           </w:t>
      </w:r>
      <w:r>
        <w:rPr>
          <w:szCs w:val="28"/>
          <w:u w:val="single"/>
        </w:rPr>
        <w:t>Бакалавр</w:t>
      </w:r>
    </w:p>
    <w:p w:rsidR="008A67AC" w:rsidRDefault="008A67AC" w:rsidP="008A67AC">
      <w:pPr>
        <w:spacing w:line="240" w:lineRule="auto"/>
        <w:ind w:left="5103" w:hanging="4536"/>
        <w:rPr>
          <w:bCs/>
          <w:szCs w:val="28"/>
        </w:rPr>
      </w:pPr>
      <w:r>
        <w:rPr>
          <w:szCs w:val="28"/>
        </w:rPr>
        <w:t xml:space="preserve">Кафедра-разработчик рабочей программы  </w:t>
      </w:r>
      <w:r>
        <w:rPr>
          <w:szCs w:val="28"/>
          <w:u w:val="single"/>
        </w:rPr>
        <w:t>«Машины и аппараты нефтегазовых, химических и пищевых производств»</w:t>
      </w:r>
    </w:p>
    <w:p w:rsidR="008A67AC" w:rsidRDefault="008A67AC" w:rsidP="008A67AC">
      <w:pPr>
        <w:autoSpaceDE w:val="0"/>
        <w:spacing w:line="240" w:lineRule="auto"/>
        <w:ind w:firstLine="567"/>
        <w:rPr>
          <w:bCs/>
          <w:szCs w:val="28"/>
        </w:rPr>
      </w:pPr>
    </w:p>
    <w:p w:rsidR="008A67AC" w:rsidRDefault="008A67AC" w:rsidP="008A67AC">
      <w:pPr>
        <w:autoSpaceDE w:val="0"/>
        <w:spacing w:line="240" w:lineRule="auto"/>
        <w:ind w:firstLine="567"/>
        <w:rPr>
          <w:szCs w:val="28"/>
        </w:rPr>
      </w:pPr>
      <w:r>
        <w:rPr>
          <w:bCs/>
          <w:szCs w:val="28"/>
        </w:rPr>
        <w:t xml:space="preserve">1. Цели освоения дисциплины </w:t>
      </w:r>
    </w:p>
    <w:p w:rsidR="008A67AC" w:rsidRPr="00247BF8" w:rsidRDefault="008A67AC" w:rsidP="008A67AC">
      <w:pPr>
        <w:pStyle w:val="3"/>
        <w:spacing w:after="0" w:line="240" w:lineRule="auto"/>
        <w:ind w:firstLine="567"/>
        <w:rPr>
          <w:sz w:val="28"/>
          <w:szCs w:val="28"/>
        </w:rPr>
      </w:pPr>
      <w:r w:rsidRPr="00247BF8">
        <w:rPr>
          <w:sz w:val="28"/>
          <w:szCs w:val="28"/>
        </w:rPr>
        <w:t>Цель преподавания дисциплины состоит в более глубокой подготовке специ</w:t>
      </w:r>
      <w:r w:rsidRPr="00247BF8">
        <w:rPr>
          <w:sz w:val="28"/>
          <w:szCs w:val="28"/>
        </w:rPr>
        <w:t>а</w:t>
      </w:r>
      <w:r w:rsidRPr="00247BF8">
        <w:rPr>
          <w:sz w:val="28"/>
          <w:szCs w:val="28"/>
        </w:rPr>
        <w:t>листов для производственной, проектно-конструкторской и исследовательской де</w:t>
      </w:r>
      <w:r w:rsidRPr="00247BF8">
        <w:rPr>
          <w:sz w:val="28"/>
          <w:szCs w:val="28"/>
        </w:rPr>
        <w:t>я</w:t>
      </w:r>
      <w:r w:rsidRPr="00247BF8">
        <w:rPr>
          <w:sz w:val="28"/>
          <w:szCs w:val="28"/>
        </w:rPr>
        <w:t>тельности в области создания и эксплуатации технологического оборудования не</w:t>
      </w:r>
      <w:r w:rsidRPr="00247BF8">
        <w:rPr>
          <w:sz w:val="28"/>
          <w:szCs w:val="28"/>
        </w:rPr>
        <w:t>ф</w:t>
      </w:r>
      <w:r w:rsidRPr="00247BF8">
        <w:rPr>
          <w:sz w:val="28"/>
          <w:szCs w:val="28"/>
        </w:rPr>
        <w:t xml:space="preserve">тегазовых производств. </w:t>
      </w:r>
    </w:p>
    <w:p w:rsidR="008A67AC" w:rsidRDefault="008A67AC" w:rsidP="008A67AC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2. Место дисциплины в структуре ООП </w:t>
      </w:r>
      <w:proofErr w:type="gramStart"/>
      <w:r>
        <w:rPr>
          <w:szCs w:val="28"/>
        </w:rPr>
        <w:t>ВО</w:t>
      </w:r>
      <w:proofErr w:type="gramEnd"/>
    </w:p>
    <w:p w:rsidR="008A67AC" w:rsidRPr="008A67AC" w:rsidRDefault="008A67AC" w:rsidP="008A67AC">
      <w:pPr>
        <w:suppressAutoHyphens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8A67AC">
        <w:rPr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«Основы технологии нефтегазового производства» </w:t>
      </w:r>
      <w:r w:rsidRPr="008A67AC">
        <w:rPr>
          <w:szCs w:val="28"/>
        </w:rPr>
        <w:t xml:space="preserve"> входит в перечень дисциплин (вариативная часть, дисциплины по выбору студента) (Б.1.3) о</w:t>
      </w:r>
      <w:r w:rsidRPr="008A67AC">
        <w:rPr>
          <w:szCs w:val="28"/>
        </w:rPr>
        <w:t>с</w:t>
      </w:r>
      <w:r w:rsidRPr="008A67AC">
        <w:rPr>
          <w:szCs w:val="28"/>
        </w:rPr>
        <w:t xml:space="preserve">новной образовательной программы </w:t>
      </w:r>
      <w:proofErr w:type="spellStart"/>
      <w:r w:rsidRPr="008A67AC">
        <w:rPr>
          <w:szCs w:val="28"/>
        </w:rPr>
        <w:t>бакалавриата</w:t>
      </w:r>
      <w:proofErr w:type="spellEnd"/>
      <w:r w:rsidRPr="008A67AC">
        <w:rPr>
          <w:szCs w:val="28"/>
        </w:rPr>
        <w:t xml:space="preserve"> по направлению </w:t>
      </w:r>
      <w:r w:rsidRPr="008A67AC">
        <w:rPr>
          <w:color w:val="000000"/>
          <w:szCs w:val="28"/>
        </w:rPr>
        <w:t>21.03.01</w:t>
      </w:r>
      <w:r w:rsidRPr="008A67AC">
        <w:rPr>
          <w:szCs w:val="28"/>
        </w:rPr>
        <w:t xml:space="preserve"> «Нефтегазовое дело».</w:t>
      </w:r>
    </w:p>
    <w:p w:rsidR="008A67AC" w:rsidRDefault="008A67AC" w:rsidP="008A67AC">
      <w:pPr>
        <w:autoSpaceDE w:val="0"/>
        <w:spacing w:line="240" w:lineRule="auto"/>
        <w:ind w:firstLine="567"/>
      </w:pPr>
      <w:r>
        <w:t>Дисциплина  базируется  на  предварительном  изучении  следующих курсов:</w:t>
      </w:r>
      <w:r w:rsidRPr="000E7064">
        <w:t xml:space="preserve"> </w:t>
      </w:r>
      <w:r>
        <w:t>математики, физики, химии, информатики.</w:t>
      </w:r>
    </w:p>
    <w:p w:rsidR="008A67AC" w:rsidRDefault="008A67AC" w:rsidP="008A67AC">
      <w:pPr>
        <w:autoSpaceDE w:val="0"/>
        <w:spacing w:line="240" w:lineRule="auto"/>
        <w:ind w:firstLine="567"/>
        <w:rPr>
          <w:szCs w:val="28"/>
        </w:rPr>
      </w:pPr>
      <w:r>
        <w:rPr>
          <w:bCs/>
          <w:szCs w:val="28"/>
        </w:rPr>
        <w:t xml:space="preserve">3. </w:t>
      </w:r>
      <w:proofErr w:type="gramStart"/>
      <w:r>
        <w:rPr>
          <w:bCs/>
          <w:szCs w:val="28"/>
        </w:rPr>
        <w:t>Компетенции обучающегося, формируемые в результате освоения дисципл</w:t>
      </w:r>
      <w:r>
        <w:rPr>
          <w:bCs/>
          <w:szCs w:val="28"/>
        </w:rPr>
        <w:t>и</w:t>
      </w:r>
      <w:r>
        <w:rPr>
          <w:bCs/>
          <w:szCs w:val="28"/>
        </w:rPr>
        <w:t xml:space="preserve">ны </w:t>
      </w:r>
      <w:proofErr w:type="gramEnd"/>
    </w:p>
    <w:p w:rsidR="008A67AC" w:rsidRPr="008A67AC" w:rsidRDefault="008A67AC" w:rsidP="008A67AC">
      <w:pPr>
        <w:pStyle w:val="3"/>
        <w:spacing w:after="0" w:line="240" w:lineRule="auto"/>
        <w:ind w:firstLine="567"/>
        <w:rPr>
          <w:sz w:val="28"/>
          <w:szCs w:val="28"/>
        </w:rPr>
      </w:pPr>
      <w:r w:rsidRPr="008A67AC">
        <w:rPr>
          <w:sz w:val="28"/>
          <w:szCs w:val="28"/>
        </w:rPr>
        <w:t>–   способностью выполнять технические работы в соответствии с технологическим регламентом (ПК-8);</w:t>
      </w:r>
    </w:p>
    <w:p w:rsidR="008A67AC" w:rsidRPr="008A67AC" w:rsidRDefault="008A67AC" w:rsidP="008A67AC">
      <w:pPr>
        <w:pStyle w:val="3"/>
        <w:spacing w:after="0" w:line="240" w:lineRule="auto"/>
        <w:ind w:firstLine="567"/>
        <w:rPr>
          <w:sz w:val="28"/>
          <w:szCs w:val="28"/>
        </w:rPr>
      </w:pPr>
      <w:r w:rsidRPr="008A67AC">
        <w:rPr>
          <w:sz w:val="28"/>
          <w:szCs w:val="28"/>
        </w:rPr>
        <w:t>–  способность выбирать и применять соответствующие методы моделирования физических, химических и технологических процессов (ПК-26).</w:t>
      </w:r>
    </w:p>
    <w:p w:rsidR="008A67AC" w:rsidRDefault="008A67AC" w:rsidP="008A67AC">
      <w:pPr>
        <w:autoSpaceDE w:val="0"/>
        <w:spacing w:line="240" w:lineRule="auto"/>
        <w:ind w:firstLine="567"/>
        <w:rPr>
          <w:szCs w:val="28"/>
        </w:rPr>
      </w:pPr>
      <w:r>
        <w:rPr>
          <w:bCs/>
          <w:szCs w:val="28"/>
        </w:rPr>
        <w:t xml:space="preserve">4. В результате освоения дисциплины </w:t>
      </w:r>
      <w:proofErr w:type="gramStart"/>
      <w:r>
        <w:rPr>
          <w:bCs/>
          <w:szCs w:val="28"/>
        </w:rPr>
        <w:t>обучающийся</w:t>
      </w:r>
      <w:proofErr w:type="gramEnd"/>
      <w:r>
        <w:rPr>
          <w:bCs/>
          <w:szCs w:val="28"/>
        </w:rPr>
        <w:t xml:space="preserve"> должен: </w:t>
      </w:r>
    </w:p>
    <w:p w:rsidR="008A67AC" w:rsidRPr="008A67AC" w:rsidRDefault="008A67AC" w:rsidP="008A67AC">
      <w:pPr>
        <w:pStyle w:val="a7"/>
        <w:spacing w:before="0" w:beforeAutospacing="0" w:after="0" w:afterAutospacing="0"/>
        <w:ind w:firstLine="567"/>
        <w:textAlignment w:val="baseline"/>
        <w:rPr>
          <w:sz w:val="28"/>
          <w:szCs w:val="28"/>
          <w:lang w:val="en-US"/>
        </w:rPr>
      </w:pPr>
      <w:r w:rsidRPr="008A67AC">
        <w:rPr>
          <w:sz w:val="28"/>
          <w:szCs w:val="28"/>
        </w:rPr>
        <w:t>а) Знать:</w:t>
      </w:r>
    </w:p>
    <w:p w:rsidR="008A67AC" w:rsidRPr="008A67AC" w:rsidRDefault="008A67AC" w:rsidP="008A67A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типы организационных структур, их основные параметры и принципы их проектирования;</w:t>
      </w:r>
    </w:p>
    <w:p w:rsidR="008A67AC" w:rsidRPr="008A67AC" w:rsidRDefault="008A67AC" w:rsidP="008A67A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основые</w:t>
      </w:r>
      <w:proofErr w:type="spellEnd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понятия и </w:t>
      </w:r>
      <w:proofErr w:type="spellStart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термены</w:t>
      </w:r>
      <w:proofErr w:type="spellEnd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используемые при разработке </w:t>
      </w:r>
      <w:proofErr w:type="gramStart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нефтяных</w:t>
      </w:r>
      <w:proofErr w:type="gramEnd"/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газовых</w:t>
      </w:r>
    </w:p>
    <w:p w:rsidR="008A67AC" w:rsidRPr="008A67AC" w:rsidRDefault="008A67AC" w:rsidP="008A67AC">
      <w:pPr>
        <w:pStyle w:val="a7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месторождений, физическую сущность ретроградных явлений, достоинства и недостатки различных технологий разработки нефтяных и газовых месторождений.</w:t>
      </w:r>
    </w:p>
    <w:p w:rsidR="008A67AC" w:rsidRPr="008A67AC" w:rsidRDefault="008A67AC" w:rsidP="008A67AC">
      <w:pPr>
        <w:pStyle w:val="3"/>
        <w:spacing w:after="0" w:line="240" w:lineRule="auto"/>
        <w:ind w:firstLine="567"/>
        <w:rPr>
          <w:sz w:val="28"/>
          <w:szCs w:val="28"/>
        </w:rPr>
      </w:pPr>
      <w:r w:rsidRPr="008A67AC">
        <w:rPr>
          <w:sz w:val="28"/>
          <w:szCs w:val="28"/>
        </w:rPr>
        <w:t xml:space="preserve">б) Уметь: </w:t>
      </w:r>
    </w:p>
    <w:p w:rsidR="008A67AC" w:rsidRPr="008A67AC" w:rsidRDefault="008A67AC" w:rsidP="008A67AC">
      <w:pPr>
        <w:pStyle w:val="3"/>
        <w:spacing w:after="0" w:line="240" w:lineRule="auto"/>
        <w:ind w:firstLine="567"/>
        <w:rPr>
          <w:sz w:val="28"/>
          <w:szCs w:val="28"/>
        </w:rPr>
      </w:pPr>
    </w:p>
    <w:p w:rsidR="008A67AC" w:rsidRPr="008A67AC" w:rsidRDefault="008A67AC" w:rsidP="008A67AC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ставить цели и формулировать задачи, связанные с реализацией профессиональных функций;</w:t>
      </w:r>
    </w:p>
    <w:p w:rsidR="008A67AC" w:rsidRPr="008A67AC" w:rsidRDefault="008A67AC" w:rsidP="008A67AC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анализировать организационную структуру и разрабатывать предложения по ее совершенствованию;</w:t>
      </w:r>
    </w:p>
    <w:p w:rsidR="008A67AC" w:rsidRPr="008A67AC" w:rsidRDefault="008A67AC" w:rsidP="008A67AC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разрабатывать инвестиционные проекты и проводить их оценку;</w:t>
      </w:r>
    </w:p>
    <w:p w:rsidR="008A67AC" w:rsidRPr="008A67AC" w:rsidRDefault="008A67AC" w:rsidP="008A67AC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использовать основные законы статики и</w:t>
      </w:r>
      <w:r w:rsidRPr="008A67A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tooltip="Кинематика" w:history="1">
        <w:r w:rsidRPr="008A67AC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кинематики</w:t>
        </w:r>
      </w:hyperlink>
      <w:r w:rsidRPr="008A67A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A67AC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жидкостей и газов, их взаимодействия между собой и твердыми телами.</w:t>
      </w:r>
    </w:p>
    <w:p w:rsidR="008A67AC" w:rsidRPr="008A67AC" w:rsidRDefault="008A67AC" w:rsidP="008A67AC">
      <w:pPr>
        <w:pStyle w:val="a7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8A67AC">
        <w:rPr>
          <w:sz w:val="28"/>
          <w:szCs w:val="28"/>
        </w:rPr>
        <w:t xml:space="preserve">в) Владеть: </w:t>
      </w:r>
    </w:p>
    <w:p w:rsidR="008A67AC" w:rsidRPr="008A67AC" w:rsidRDefault="008A67AC" w:rsidP="008A67AC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sz w:val="28"/>
          <w:szCs w:val="28"/>
        </w:rPr>
      </w:pPr>
      <w:r w:rsidRPr="008A67AC">
        <w:rPr>
          <w:bCs/>
          <w:sz w:val="28"/>
          <w:szCs w:val="28"/>
          <w:bdr w:val="none" w:sz="0" w:space="0" w:color="auto" w:frame="1"/>
          <w:shd w:val="clear" w:color="auto" w:fill="FFFFFF"/>
        </w:rPr>
        <w:t>методами реализации основных управленческих функций (принятие решений, организация, мотивирование и контроль);</w:t>
      </w:r>
    </w:p>
    <w:p w:rsidR="008A67AC" w:rsidRPr="008A67AC" w:rsidRDefault="008A67AC" w:rsidP="008A67AC">
      <w:pPr>
        <w:pStyle w:val="a7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67AC">
        <w:rPr>
          <w:bCs/>
          <w:sz w:val="28"/>
          <w:szCs w:val="28"/>
          <w:bdr w:val="none" w:sz="0" w:space="0" w:color="auto" w:frame="1"/>
          <w:shd w:val="clear" w:color="auto" w:fill="FFFFFF"/>
        </w:rPr>
        <w:t>методами расчета основных характеристик</w:t>
      </w:r>
      <w:r w:rsidRPr="008A67AC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tooltip="Нефтегазовое оборудование" w:history="1">
        <w:r w:rsidRPr="008A67AC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нефтегазовых систем</w:t>
        </w:r>
      </w:hyperlink>
      <w:r w:rsidRPr="008A67AC">
        <w:rPr>
          <w:bCs/>
          <w:sz w:val="28"/>
          <w:szCs w:val="28"/>
          <w:bdr w:val="none" w:sz="0" w:space="0" w:color="auto" w:frame="1"/>
          <w:shd w:val="clear" w:color="auto" w:fill="FFFFFF"/>
        </w:rPr>
        <w:t>: скважин,  трубопроводов, свойств пород-коллекторов и пластовых жидкостей.</w:t>
      </w:r>
    </w:p>
    <w:p w:rsidR="008A67AC" w:rsidRDefault="008A67AC" w:rsidP="008A67AC">
      <w:pPr>
        <w:spacing w:line="240" w:lineRule="auto"/>
        <w:ind w:left="567" w:firstLine="0"/>
        <w:rPr>
          <w:color w:val="000000"/>
          <w:szCs w:val="28"/>
        </w:rPr>
      </w:pPr>
      <w:r>
        <w:rPr>
          <w:color w:val="000000"/>
          <w:szCs w:val="28"/>
        </w:rPr>
        <w:t>5. Трудоемкость дисциплины - 3 зачетные единицы, 108 часов.</w:t>
      </w:r>
    </w:p>
    <w:p w:rsidR="008A67AC" w:rsidRDefault="008A67AC" w:rsidP="008A67AC">
      <w:pPr>
        <w:spacing w:line="240" w:lineRule="auto"/>
        <w:ind w:left="567" w:firstLine="0"/>
      </w:pPr>
      <w:r>
        <w:rPr>
          <w:color w:val="000000"/>
          <w:szCs w:val="28"/>
        </w:rPr>
        <w:t>6. Форма промежуточного / итогового контроля знаний - зачет.</w:t>
      </w:r>
    </w:p>
    <w:p w:rsidR="004A0D70" w:rsidRDefault="004A0D70"/>
    <w:sectPr w:rsidR="004A0D70"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761083"/>
    <w:multiLevelType w:val="hybridMultilevel"/>
    <w:tmpl w:val="13FE3910"/>
    <w:lvl w:ilvl="0" w:tplc="6FD83F9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073D6"/>
    <w:multiLevelType w:val="hybridMultilevel"/>
    <w:tmpl w:val="77DA5EF6"/>
    <w:lvl w:ilvl="0" w:tplc="44F627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4634241"/>
    <w:multiLevelType w:val="hybridMultilevel"/>
    <w:tmpl w:val="7CFC3B76"/>
    <w:lvl w:ilvl="0" w:tplc="44F627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3667F"/>
    <w:multiLevelType w:val="hybridMultilevel"/>
    <w:tmpl w:val="A6266DA2"/>
    <w:lvl w:ilvl="0" w:tplc="E4E271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3976"/>
    <w:multiLevelType w:val="hybridMultilevel"/>
    <w:tmpl w:val="39A837EC"/>
    <w:lvl w:ilvl="0" w:tplc="44F627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7AC"/>
    <w:rsid w:val="004A0D70"/>
    <w:rsid w:val="008A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A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A67A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67AC"/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customStyle="1" w:styleId="a3">
    <w:name w:val="*Абзац"/>
    <w:basedOn w:val="a"/>
    <w:rsid w:val="008A67AC"/>
    <w:pPr>
      <w:autoSpaceDE w:val="0"/>
      <w:spacing w:line="288" w:lineRule="auto"/>
      <w:ind w:firstLine="567"/>
    </w:pPr>
    <w:rPr>
      <w:sz w:val="20"/>
      <w:lang/>
    </w:rPr>
  </w:style>
  <w:style w:type="paragraph" w:styleId="a4">
    <w:name w:val="Body Text Indent"/>
    <w:basedOn w:val="a"/>
    <w:link w:val="a5"/>
    <w:rsid w:val="008A67A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basedOn w:val="a0"/>
    <w:link w:val="a4"/>
    <w:rsid w:val="008A67A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8A67AC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8A67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67A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8A67AC"/>
    <w:pPr>
      <w:spacing w:before="100" w:beforeAutospacing="1" w:after="100" w:afterAutospacing="1" w:line="240" w:lineRule="auto"/>
      <w:ind w:firstLine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8A6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eftegazovoe_oborudovanie/" TargetMode="External"/><Relationship Id="rId5" Type="http://schemas.openxmlformats.org/officeDocument/2006/relationships/hyperlink" Target="http://pandia.ru/text/category/kinemat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2015-10-21T09:20:00Z</dcterms:created>
  <dcterms:modified xsi:type="dcterms:W3CDTF">2015-10-21T09:28:00Z</dcterms:modified>
</cp:coreProperties>
</file>